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A3" w:rsidRDefault="007019A3">
      <w:pPr>
        <w:rPr>
          <w:rFonts w:ascii="Arial" w:hAnsi="Arial" w:cs="Arial"/>
          <w:color w:val="000080"/>
          <w:sz w:val="22"/>
          <w:szCs w:val="22"/>
        </w:rPr>
      </w:pPr>
    </w:p>
    <w:p w:rsidR="007019A3" w:rsidRPr="005B15E0" w:rsidRDefault="007019A3">
      <w:pPr>
        <w:rPr>
          <w:rFonts w:ascii="Arial" w:hAnsi="Arial" w:cs="Arial"/>
          <w:b/>
          <w:color w:val="000080"/>
        </w:rPr>
      </w:pPr>
      <w:r w:rsidRPr="005B15E0">
        <w:rPr>
          <w:rFonts w:ascii="Arial" w:hAnsi="Arial" w:cs="Arial"/>
          <w:b/>
          <w:color w:val="000080"/>
        </w:rPr>
        <w:t xml:space="preserve">This unit has </w:t>
      </w:r>
      <w:r w:rsidR="007E64D2">
        <w:rPr>
          <w:rFonts w:ascii="Arial" w:hAnsi="Arial" w:cs="Arial"/>
          <w:b/>
          <w:color w:val="000080"/>
        </w:rPr>
        <w:t>5</w:t>
      </w:r>
      <w:r w:rsidRPr="005B15E0">
        <w:rPr>
          <w:rFonts w:ascii="Arial" w:hAnsi="Arial" w:cs="Arial"/>
          <w:b/>
          <w:color w:val="000080"/>
        </w:rPr>
        <w:t xml:space="preserve"> learning outcomes.</w:t>
      </w:r>
    </w:p>
    <w:p w:rsidR="007019A3" w:rsidRDefault="007019A3"/>
    <w:tbl>
      <w:tblPr>
        <w:tblW w:w="10773" w:type="dxa"/>
        <w:tblInd w:w="-45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BF"/>
      </w:tblPr>
      <w:tblGrid>
        <w:gridCol w:w="4111"/>
        <w:gridCol w:w="6662"/>
      </w:tblGrid>
      <w:tr w:rsidR="007019A3" w:rsidTr="005C4413">
        <w:trPr>
          <w:cantSplit/>
          <w:tblHeader/>
        </w:trPr>
        <w:tc>
          <w:tcPr>
            <w:tcW w:w="4111" w:type="dxa"/>
          </w:tcPr>
          <w:p w:rsidR="007019A3" w:rsidRDefault="007019A3" w:rsidP="00821F79">
            <w:pPr>
              <w:spacing w:before="240" w:after="24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LEARNING OUTCOMES</w:t>
            </w:r>
          </w:p>
        </w:tc>
        <w:tc>
          <w:tcPr>
            <w:tcW w:w="6662" w:type="dxa"/>
          </w:tcPr>
          <w:p w:rsidR="007019A3" w:rsidRDefault="007019A3" w:rsidP="00821F79">
            <w:pPr>
              <w:spacing w:before="240" w:after="240"/>
              <w:ind w:left="432" w:hanging="432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ASSESSMENT CRITERIA</w:t>
            </w:r>
          </w:p>
        </w:tc>
      </w:tr>
      <w:tr w:rsidR="007019A3" w:rsidTr="005C4413">
        <w:trPr>
          <w:cantSplit/>
          <w:tblHeader/>
        </w:trPr>
        <w:tc>
          <w:tcPr>
            <w:tcW w:w="4111" w:type="dxa"/>
          </w:tcPr>
          <w:p w:rsidR="007019A3" w:rsidRPr="00821F79" w:rsidRDefault="007019A3" w:rsidP="00821F79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The learner will:</w:t>
            </w:r>
          </w:p>
        </w:tc>
        <w:tc>
          <w:tcPr>
            <w:tcW w:w="6662" w:type="dxa"/>
          </w:tcPr>
          <w:p w:rsidR="007019A3" w:rsidRDefault="007019A3" w:rsidP="00821F79">
            <w:pPr>
              <w:spacing w:before="120" w:after="120"/>
              <w:ind w:left="432" w:hanging="432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The learner can:</w:t>
            </w:r>
          </w:p>
        </w:tc>
      </w:tr>
      <w:tr w:rsidR="00DA6992" w:rsidTr="005C4413">
        <w:trPr>
          <w:cantSplit/>
        </w:trPr>
        <w:tc>
          <w:tcPr>
            <w:tcW w:w="4111" w:type="dxa"/>
          </w:tcPr>
          <w:p w:rsidR="00DA6992" w:rsidRDefault="00DA6992" w:rsidP="008448FA">
            <w:pPr>
              <w:numPr>
                <w:ilvl w:val="0"/>
                <w:numId w:val="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Understand a Pay </w:t>
            </w:r>
            <w:proofErr w:type="gramStart"/>
            <w:r>
              <w:rPr>
                <w:rFonts w:ascii="Arial" w:hAnsi="Arial" w:cs="Arial"/>
                <w:color w:val="000080"/>
                <w:sz w:val="22"/>
                <w:szCs w:val="22"/>
              </w:rPr>
              <w:t>Per</w:t>
            </w:r>
            <w:proofErr w:type="gramEnd"/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Click (PPC) campaign</w:t>
            </w:r>
            <w:r w:rsidR="00D119AE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DA6992" w:rsidRPr="0092122B" w:rsidRDefault="00DA6992" w:rsidP="008448FA">
            <w:pPr>
              <w:ind w:left="36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DA6992" w:rsidRDefault="00DA6992" w:rsidP="008448FA">
            <w:pPr>
              <w:numPr>
                <w:ilvl w:val="1"/>
                <w:numId w:val="1"/>
              </w:numPr>
              <w:tabs>
                <w:tab w:val="clear" w:pos="79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Describe features of a PPC campaign</w:t>
            </w:r>
            <w:r w:rsidR="00940836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DA6992" w:rsidRDefault="00DA6992" w:rsidP="008448FA">
            <w:pPr>
              <w:numPr>
                <w:ilvl w:val="1"/>
                <w:numId w:val="1"/>
              </w:numPr>
              <w:tabs>
                <w:tab w:val="clear" w:pos="79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Compare PPC campaigns with traditional forms of advertising</w:t>
            </w:r>
            <w:r w:rsidR="00940836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7E64D2" w:rsidRDefault="007E64D2" w:rsidP="007E64D2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Demonstrate tracking of a PPC campaign.</w:t>
            </w:r>
          </w:p>
          <w:p w:rsidR="007E64D2" w:rsidRPr="005721B8" w:rsidRDefault="007E64D2" w:rsidP="007E64D2">
            <w:pPr>
              <w:numPr>
                <w:ilvl w:val="1"/>
                <w:numId w:val="1"/>
              </w:numPr>
              <w:tabs>
                <w:tab w:val="clear" w:pos="79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Assess the effectiveness of a PPC campaign.</w:t>
            </w:r>
          </w:p>
        </w:tc>
      </w:tr>
      <w:tr w:rsidR="00DA6992" w:rsidTr="005C4413">
        <w:trPr>
          <w:cantSplit/>
        </w:trPr>
        <w:tc>
          <w:tcPr>
            <w:tcW w:w="4111" w:type="dxa"/>
          </w:tcPr>
          <w:p w:rsidR="00DA6992" w:rsidRDefault="00DA6992" w:rsidP="008448FA">
            <w:pPr>
              <w:numPr>
                <w:ilvl w:val="0"/>
                <w:numId w:val="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Understand Google </w:t>
            </w:r>
            <w:proofErr w:type="spellStart"/>
            <w:r>
              <w:rPr>
                <w:rFonts w:ascii="Arial" w:hAnsi="Arial" w:cs="Arial"/>
                <w:color w:val="000080"/>
                <w:sz w:val="22"/>
                <w:szCs w:val="22"/>
              </w:rPr>
              <w:t>Adwords</w:t>
            </w:r>
            <w:proofErr w:type="spellEnd"/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terminology</w:t>
            </w:r>
            <w:r w:rsidR="00D119AE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DA6992" w:rsidRPr="005C4713" w:rsidRDefault="00DA6992" w:rsidP="008448FA">
            <w:pPr>
              <w:ind w:left="3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  <w:tc>
          <w:tcPr>
            <w:tcW w:w="6662" w:type="dxa"/>
          </w:tcPr>
          <w:p w:rsidR="00DA6992" w:rsidRDefault="00DA6992" w:rsidP="008448FA">
            <w:pPr>
              <w:numPr>
                <w:ilvl w:val="1"/>
                <w:numId w:val="1"/>
              </w:numPr>
              <w:tabs>
                <w:tab w:val="clear" w:pos="79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Describe how </w:t>
            </w:r>
            <w:proofErr w:type="spellStart"/>
            <w:r w:rsidR="00BD3D06">
              <w:rPr>
                <w:rFonts w:ascii="Arial" w:hAnsi="Arial" w:cs="Arial"/>
                <w:color w:val="00008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dwords</w:t>
            </w:r>
            <w:proofErr w:type="spellEnd"/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campaigns target key audiences</w:t>
            </w:r>
            <w:r w:rsidR="00940836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 </w:t>
            </w:r>
          </w:p>
          <w:p w:rsidR="00FD677F" w:rsidRDefault="00DA6992" w:rsidP="00FD677F">
            <w:pPr>
              <w:numPr>
                <w:ilvl w:val="1"/>
                <w:numId w:val="1"/>
              </w:numPr>
              <w:tabs>
                <w:tab w:val="clear" w:pos="79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Illustrate</w:t>
            </w:r>
            <w:r w:rsidR="007E64D2">
              <w:rPr>
                <w:rFonts w:ascii="Arial" w:hAnsi="Arial" w:cs="Arial"/>
                <w:color w:val="000080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="00940836">
              <w:rPr>
                <w:rFonts w:ascii="Arial" w:hAnsi="Arial" w:cs="Arial"/>
                <w:color w:val="000080"/>
                <w:sz w:val="22"/>
                <w:szCs w:val="22"/>
              </w:rPr>
              <w:t>operation of</w:t>
            </w:r>
            <w:r w:rsidR="007E64D2">
              <w:rPr>
                <w:rFonts w:ascii="Arial" w:hAnsi="Arial" w:cs="Arial"/>
                <w:color w:val="000080"/>
                <w:sz w:val="22"/>
                <w:szCs w:val="22"/>
              </w:rPr>
              <w:t xml:space="preserve"> search and content features of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Goog</w:t>
            </w:r>
            <w:r w:rsidR="007E64D2">
              <w:rPr>
                <w:rFonts w:ascii="Arial" w:hAnsi="Arial" w:cs="Arial"/>
                <w:color w:val="000080"/>
                <w:sz w:val="22"/>
                <w:szCs w:val="22"/>
              </w:rPr>
              <w:t>le networks</w:t>
            </w:r>
            <w:r w:rsidR="00940836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</w:p>
        </w:tc>
      </w:tr>
      <w:tr w:rsidR="00DA6992" w:rsidTr="005C4413">
        <w:trPr>
          <w:cantSplit/>
        </w:trPr>
        <w:tc>
          <w:tcPr>
            <w:tcW w:w="4111" w:type="dxa"/>
          </w:tcPr>
          <w:p w:rsidR="00DA6992" w:rsidRDefault="00D119AE" w:rsidP="008448FA">
            <w:pPr>
              <w:numPr>
                <w:ilvl w:val="0"/>
                <w:numId w:val="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Create</w:t>
            </w:r>
            <w:r w:rsidR="00DA6992">
              <w:rPr>
                <w:rFonts w:ascii="Arial" w:hAnsi="Arial" w:cs="Arial"/>
                <w:color w:val="000080"/>
                <w:sz w:val="22"/>
                <w:szCs w:val="22"/>
              </w:rPr>
              <w:t xml:space="preserve"> a Google </w:t>
            </w:r>
            <w:proofErr w:type="spellStart"/>
            <w:r w:rsidR="00DA6992">
              <w:rPr>
                <w:rFonts w:ascii="Arial" w:hAnsi="Arial" w:cs="Arial"/>
                <w:color w:val="000080"/>
                <w:sz w:val="22"/>
                <w:szCs w:val="22"/>
              </w:rPr>
              <w:t>Adwords</w:t>
            </w:r>
            <w:proofErr w:type="spellEnd"/>
            <w:r w:rsidR="00DA6992">
              <w:rPr>
                <w:rFonts w:ascii="Arial" w:hAnsi="Arial" w:cs="Arial"/>
                <w:color w:val="000080"/>
                <w:sz w:val="22"/>
                <w:szCs w:val="22"/>
              </w:rPr>
              <w:t xml:space="preserve"> account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  <w:r w:rsidR="00DA6992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</w:p>
          <w:p w:rsidR="00DA6992" w:rsidRPr="00DF271F" w:rsidRDefault="00DA6992" w:rsidP="008448FA">
            <w:pPr>
              <w:ind w:left="36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6662" w:type="dxa"/>
          </w:tcPr>
          <w:p w:rsidR="00DA6992" w:rsidRDefault="00DA6992" w:rsidP="008448FA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Describe </w:t>
            </w:r>
            <w:r w:rsidR="00940836">
              <w:rPr>
                <w:rFonts w:ascii="Arial" w:hAnsi="Arial" w:cs="Arial"/>
                <w:color w:val="000080"/>
                <w:sz w:val="22"/>
                <w:szCs w:val="22"/>
              </w:rPr>
              <w:t>how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to set up an </w:t>
            </w:r>
            <w:proofErr w:type="spellStart"/>
            <w:r>
              <w:rPr>
                <w:rFonts w:ascii="Arial" w:hAnsi="Arial" w:cs="Arial"/>
                <w:color w:val="000080"/>
                <w:sz w:val="22"/>
                <w:szCs w:val="22"/>
              </w:rPr>
              <w:t>Adwords</w:t>
            </w:r>
            <w:proofErr w:type="spellEnd"/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account.  </w:t>
            </w:r>
          </w:p>
          <w:p w:rsidR="00DA6992" w:rsidRPr="005721B8" w:rsidRDefault="00940836" w:rsidP="008448FA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Demonstrate </w:t>
            </w:r>
            <w:r w:rsidR="00DA6992">
              <w:rPr>
                <w:rFonts w:ascii="Arial" w:hAnsi="Arial" w:cs="Arial"/>
                <w:color w:val="000080"/>
                <w:sz w:val="22"/>
                <w:szCs w:val="22"/>
              </w:rPr>
              <w:t xml:space="preserve">how to manage multiple campaigns through one account.  </w:t>
            </w:r>
          </w:p>
        </w:tc>
      </w:tr>
      <w:tr w:rsidR="00DA6992" w:rsidTr="005C4413">
        <w:trPr>
          <w:cantSplit/>
        </w:trPr>
        <w:tc>
          <w:tcPr>
            <w:tcW w:w="4111" w:type="dxa"/>
          </w:tcPr>
          <w:p w:rsidR="00FD677F" w:rsidRDefault="00772627" w:rsidP="007E64D2">
            <w:pPr>
              <w:numPr>
                <w:ilvl w:val="0"/>
                <w:numId w:val="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Understand</w:t>
            </w:r>
            <w:r w:rsidR="00D119AE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="007E64D2">
              <w:rPr>
                <w:rFonts w:ascii="Arial" w:hAnsi="Arial" w:cs="Arial"/>
                <w:color w:val="000080"/>
                <w:sz w:val="22"/>
                <w:szCs w:val="22"/>
              </w:rPr>
              <w:t>a</w:t>
            </w:r>
            <w:r w:rsidR="00DA6992">
              <w:rPr>
                <w:rFonts w:ascii="Arial" w:hAnsi="Arial" w:cs="Arial"/>
                <w:color w:val="000080"/>
                <w:sz w:val="22"/>
                <w:szCs w:val="22"/>
              </w:rPr>
              <w:t xml:space="preserve"> Google ad</w:t>
            </w:r>
            <w:r w:rsidR="00D119AE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  <w:r w:rsidR="00DA6992">
              <w:rPr>
                <w:rFonts w:ascii="Arial" w:hAnsi="Arial" w:cs="Arial"/>
                <w:color w:val="000080"/>
                <w:sz w:val="22"/>
                <w:szCs w:val="22"/>
              </w:rPr>
              <w:t xml:space="preserve">   </w:t>
            </w:r>
          </w:p>
        </w:tc>
        <w:tc>
          <w:tcPr>
            <w:tcW w:w="6662" w:type="dxa"/>
          </w:tcPr>
          <w:p w:rsidR="00DA6992" w:rsidRDefault="00940836" w:rsidP="008448FA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Compare</w:t>
            </w:r>
            <w:r w:rsidR="00DA6992">
              <w:rPr>
                <w:rFonts w:ascii="Arial" w:hAnsi="Arial" w:cs="Arial"/>
                <w:color w:val="000080"/>
                <w:sz w:val="22"/>
                <w:szCs w:val="22"/>
              </w:rPr>
              <w:t xml:space="preserve"> headlines, first lines and second lines </w:t>
            </w:r>
            <w:r w:rsidR="00BD3D06">
              <w:rPr>
                <w:rFonts w:ascii="Arial" w:hAnsi="Arial" w:cs="Arial"/>
                <w:color w:val="000080"/>
                <w:sz w:val="22"/>
                <w:szCs w:val="22"/>
              </w:rPr>
              <w:t xml:space="preserve">in </w:t>
            </w:r>
            <w:r w:rsidR="00DA6992">
              <w:rPr>
                <w:rFonts w:ascii="Arial" w:hAnsi="Arial" w:cs="Arial"/>
                <w:color w:val="000080"/>
                <w:sz w:val="22"/>
                <w:szCs w:val="22"/>
              </w:rPr>
              <w:t>a Google ad</w:t>
            </w:r>
            <w:r w:rsidR="00772627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DA6992" w:rsidRDefault="00772627" w:rsidP="008448FA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Compare advert</w:t>
            </w:r>
            <w:r w:rsidR="00DA6992">
              <w:rPr>
                <w:rFonts w:ascii="Arial" w:hAnsi="Arial" w:cs="Arial"/>
                <w:color w:val="000080"/>
                <w:sz w:val="22"/>
                <w:szCs w:val="22"/>
              </w:rPr>
              <w:t xml:space="preserve"> display and destination URLs</w:t>
            </w:r>
            <w:r w:rsidR="00BD3D06">
              <w:rPr>
                <w:rFonts w:ascii="Arial" w:hAnsi="Arial" w:cs="Arial"/>
                <w:color w:val="000080"/>
                <w:sz w:val="22"/>
                <w:szCs w:val="22"/>
              </w:rPr>
              <w:t xml:space="preserve"> in a Google ad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FD677F" w:rsidRDefault="00DA0B68" w:rsidP="00FD677F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Compare</w:t>
            </w:r>
            <w:r w:rsidR="00772627">
              <w:rPr>
                <w:rFonts w:ascii="Arial" w:hAnsi="Arial" w:cs="Arial"/>
                <w:color w:val="000080"/>
                <w:sz w:val="22"/>
                <w:szCs w:val="22"/>
              </w:rPr>
              <w:t xml:space="preserve"> advert</w:t>
            </w:r>
            <w:r w:rsidR="00DA6992">
              <w:rPr>
                <w:rFonts w:ascii="Arial" w:hAnsi="Arial" w:cs="Arial"/>
                <w:color w:val="000080"/>
                <w:sz w:val="22"/>
                <w:szCs w:val="22"/>
              </w:rPr>
              <w:t xml:space="preserve"> dynamic key words</w:t>
            </w:r>
            <w:r w:rsidR="00BD3D06">
              <w:rPr>
                <w:rFonts w:ascii="Arial" w:hAnsi="Arial" w:cs="Arial"/>
                <w:color w:val="000080"/>
                <w:sz w:val="22"/>
                <w:szCs w:val="22"/>
              </w:rPr>
              <w:t xml:space="preserve"> in a Google ad</w:t>
            </w:r>
            <w:r w:rsidR="00772627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  <w:r w:rsidR="00DA6992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</w:p>
        </w:tc>
      </w:tr>
      <w:tr w:rsidR="00DA6992" w:rsidTr="005C4413">
        <w:trPr>
          <w:cantSplit/>
        </w:trPr>
        <w:tc>
          <w:tcPr>
            <w:tcW w:w="4111" w:type="dxa"/>
          </w:tcPr>
          <w:p w:rsidR="00DA6992" w:rsidRDefault="00D119AE" w:rsidP="008448FA">
            <w:pPr>
              <w:numPr>
                <w:ilvl w:val="0"/>
                <w:numId w:val="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Understand</w:t>
            </w:r>
            <w:r w:rsidR="007E64D2">
              <w:rPr>
                <w:rFonts w:ascii="Arial" w:hAnsi="Arial" w:cs="Arial"/>
                <w:color w:val="000080"/>
                <w:sz w:val="22"/>
                <w:szCs w:val="22"/>
              </w:rPr>
              <w:t xml:space="preserve"> features of a </w:t>
            </w:r>
            <w:r w:rsidR="00DA6992">
              <w:rPr>
                <w:rFonts w:ascii="Arial" w:hAnsi="Arial" w:cs="Arial"/>
                <w:color w:val="000080"/>
                <w:sz w:val="22"/>
                <w:szCs w:val="22"/>
              </w:rPr>
              <w:t>landing page for PPC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  <w:r w:rsidR="00DA6992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:rsidR="00DA6992" w:rsidRDefault="00DA6992" w:rsidP="008448FA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Assess effectiveness of landing pages for a PPC campaign</w:t>
            </w:r>
            <w:r w:rsidR="00DA0B68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DA6992" w:rsidRPr="009823C9" w:rsidRDefault="00DA0B68" w:rsidP="008448FA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Describe </w:t>
            </w:r>
            <w:r w:rsidR="00DA6992">
              <w:rPr>
                <w:rFonts w:ascii="Arial" w:hAnsi="Arial" w:cs="Arial"/>
                <w:color w:val="000080"/>
                <w:sz w:val="22"/>
                <w:szCs w:val="22"/>
              </w:rPr>
              <w:t>an outline landing page for a given PPC campaign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</w:tc>
      </w:tr>
    </w:tbl>
    <w:p w:rsidR="007019A3" w:rsidRDefault="007019A3">
      <w:pPr>
        <w:rPr>
          <w:color w:val="000080"/>
        </w:rPr>
      </w:pPr>
    </w:p>
    <w:p w:rsidR="007019A3" w:rsidRDefault="007019A3" w:rsidP="00784CE5">
      <w:pPr>
        <w:rPr>
          <w:rFonts w:ascii="Arial" w:hAnsi="Arial" w:cs="Arial"/>
          <w:b/>
          <w:color w:val="000080"/>
        </w:rPr>
      </w:pPr>
    </w:p>
    <w:p w:rsidR="007019A3" w:rsidRDefault="007019A3">
      <w:pPr>
        <w:pStyle w:val="Heading1"/>
      </w:pPr>
    </w:p>
    <w:p w:rsidR="007019A3" w:rsidRDefault="007019A3">
      <w:pPr>
        <w:pStyle w:val="Heading1"/>
        <w:tabs>
          <w:tab w:val="left" w:pos="7340"/>
        </w:tabs>
      </w:pPr>
    </w:p>
    <w:p w:rsidR="007019A3" w:rsidRDefault="007019A3" w:rsidP="0012701C">
      <w:pPr>
        <w:pStyle w:val="Heading1"/>
        <w:ind w:left="0" w:firstLine="0"/>
      </w:pPr>
      <w:r>
        <w:br w:type="page"/>
      </w:r>
    </w:p>
    <w:p w:rsidR="007019A3" w:rsidRDefault="007019A3" w:rsidP="0012701C">
      <w:pPr>
        <w:pStyle w:val="Heading1"/>
        <w:ind w:left="0" w:firstLine="0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Assessment information</w:t>
      </w:r>
    </w:p>
    <w:p w:rsidR="007019A3" w:rsidRDefault="007019A3">
      <w:pPr>
        <w:rPr>
          <w:rFonts w:ascii="Arial" w:hAnsi="Arial" w:cs="Arial"/>
          <w:b/>
          <w:bCs/>
          <w:color w:val="000080"/>
        </w:rPr>
      </w:pPr>
    </w:p>
    <w:p w:rsidR="007019A3" w:rsidRDefault="007019A3">
      <w:pPr>
        <w:rPr>
          <w:rFonts w:ascii="Arial" w:hAnsi="Arial" w:cs="Arial"/>
          <w:b/>
          <w:bCs/>
          <w:iCs/>
          <w:color w:val="000080"/>
        </w:rPr>
      </w:pPr>
      <w:r>
        <w:rPr>
          <w:rFonts w:ascii="Arial" w:hAnsi="Arial" w:cs="Arial"/>
          <w:b/>
          <w:bCs/>
          <w:iCs/>
          <w:color w:val="000080"/>
        </w:rPr>
        <w:t>Guidance:</w:t>
      </w:r>
    </w:p>
    <w:p w:rsidR="007019A3" w:rsidRDefault="007019A3">
      <w:pPr>
        <w:pStyle w:val="BodyText"/>
        <w:rPr>
          <w:b w:val="0"/>
          <w:i/>
          <w:iCs/>
          <w:sz w:val="24"/>
          <w:szCs w:val="24"/>
        </w:rPr>
      </w:pPr>
      <w:r>
        <w:rPr>
          <w:b w:val="0"/>
          <w:sz w:val="24"/>
          <w:szCs w:val="24"/>
        </w:rPr>
        <w:t>This grid gives details of the assessment activities to be used with the unit attached.</w:t>
      </w:r>
    </w:p>
    <w:p w:rsidR="007019A3" w:rsidRDefault="007019A3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Please refer to the OCNNI and NOCN Assessment Definitions document for definitions of each activity and the expectations for assessment practice and evidence for verification. </w:t>
      </w:r>
    </w:p>
    <w:p w:rsidR="007019A3" w:rsidRDefault="007019A3">
      <w:pPr>
        <w:rPr>
          <w:rFonts w:ascii="Arial" w:hAnsi="Arial" w:cs="Arial"/>
          <w:b/>
          <w:bCs/>
          <w:color w:val="000080"/>
        </w:rPr>
      </w:pPr>
    </w:p>
    <w:p w:rsidR="007019A3" w:rsidRDefault="007019A3">
      <w:pPr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The assessment activities for this unit are indicated in the table below:</w:t>
      </w:r>
    </w:p>
    <w:p w:rsidR="007019A3" w:rsidRDefault="007019A3">
      <w:pPr>
        <w:rPr>
          <w:rFonts w:ascii="Arial" w:hAnsi="Arial" w:cs="Arial"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Key:</w:t>
      </w:r>
      <w:r>
        <w:rPr>
          <w:rFonts w:ascii="Arial" w:hAnsi="Arial" w:cs="Arial"/>
          <w:b/>
          <w:bCs/>
          <w:color w:val="000080"/>
        </w:rPr>
        <w:tab/>
        <w:t xml:space="preserve">P = Prescribed </w:t>
      </w:r>
      <w:r>
        <w:rPr>
          <w:rFonts w:ascii="Arial" w:hAnsi="Arial" w:cs="Arial"/>
          <w:bCs/>
          <w:color w:val="000080"/>
        </w:rPr>
        <w:t xml:space="preserve">– this assessment method </w:t>
      </w:r>
      <w:r>
        <w:rPr>
          <w:rFonts w:ascii="Arial" w:hAnsi="Arial" w:cs="Arial"/>
          <w:bCs/>
          <w:i/>
          <w:color w:val="000080"/>
        </w:rPr>
        <w:t>must</w:t>
      </w:r>
      <w:r>
        <w:rPr>
          <w:rFonts w:ascii="Arial" w:hAnsi="Arial" w:cs="Arial"/>
          <w:bCs/>
          <w:color w:val="000080"/>
        </w:rPr>
        <w:t xml:space="preserve"> be used to assess the unit.</w:t>
      </w:r>
    </w:p>
    <w:p w:rsidR="007019A3" w:rsidRDefault="007019A3">
      <w:pPr>
        <w:rPr>
          <w:rFonts w:ascii="Arial" w:hAnsi="Arial" w:cs="Arial"/>
          <w:bCs/>
          <w:color w:val="000080"/>
        </w:rPr>
      </w:pPr>
      <w:r>
        <w:rPr>
          <w:rFonts w:ascii="Arial" w:hAnsi="Arial" w:cs="Arial"/>
          <w:bCs/>
          <w:color w:val="000080"/>
        </w:rPr>
        <w:tab/>
      </w:r>
      <w:r>
        <w:rPr>
          <w:rFonts w:ascii="Arial" w:hAnsi="Arial" w:cs="Arial"/>
          <w:b/>
          <w:bCs/>
          <w:color w:val="000080"/>
        </w:rPr>
        <w:t xml:space="preserve">O = Optional </w:t>
      </w:r>
      <w:r>
        <w:rPr>
          <w:rFonts w:ascii="Arial" w:hAnsi="Arial" w:cs="Arial"/>
          <w:bCs/>
          <w:color w:val="000080"/>
        </w:rPr>
        <w:t xml:space="preserve">– this assessment method </w:t>
      </w:r>
      <w:r>
        <w:rPr>
          <w:rFonts w:ascii="Arial" w:hAnsi="Arial" w:cs="Arial"/>
          <w:bCs/>
          <w:i/>
          <w:color w:val="000080"/>
        </w:rPr>
        <w:t>could</w:t>
      </w:r>
      <w:r>
        <w:rPr>
          <w:rFonts w:ascii="Arial" w:hAnsi="Arial" w:cs="Arial"/>
          <w:bCs/>
          <w:color w:val="000080"/>
        </w:rPr>
        <w:t xml:space="preserve"> be used to assess the unit.</w:t>
      </w:r>
    </w:p>
    <w:p w:rsidR="007019A3" w:rsidRDefault="007019A3">
      <w:pPr>
        <w:rPr>
          <w:rFonts w:ascii="Arial" w:hAnsi="Arial" w:cs="Arial"/>
          <w:b/>
          <w:bCs/>
          <w:color w:val="000080"/>
        </w:rPr>
      </w:pPr>
    </w:p>
    <w:tbl>
      <w:tblPr>
        <w:tblW w:w="885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/>
      </w:tblPr>
      <w:tblGrid>
        <w:gridCol w:w="3348"/>
        <w:gridCol w:w="1080"/>
        <w:gridCol w:w="3420"/>
        <w:gridCol w:w="1008"/>
      </w:tblGrid>
      <w:tr w:rsidR="00F53488" w:rsidTr="00F53488">
        <w:tc>
          <w:tcPr>
            <w:tcW w:w="3348" w:type="dxa"/>
          </w:tcPr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Case study</w:t>
            </w:r>
          </w:p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F53488" w:rsidRPr="00DF271F" w:rsidRDefault="00F53488" w:rsidP="00EA1CC8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3420" w:type="dxa"/>
          </w:tcPr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Project</w:t>
            </w:r>
          </w:p>
        </w:tc>
        <w:tc>
          <w:tcPr>
            <w:tcW w:w="1008" w:type="dxa"/>
          </w:tcPr>
          <w:p w:rsidR="00F53488" w:rsidRDefault="00F53488" w:rsidP="00EA1CC8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F53488" w:rsidTr="00F53488">
        <w:tc>
          <w:tcPr>
            <w:tcW w:w="3348" w:type="dxa"/>
          </w:tcPr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Written question &amp; answer/test/exam</w:t>
            </w:r>
          </w:p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F53488" w:rsidRPr="00DF271F" w:rsidRDefault="00F53488" w:rsidP="00EA1CC8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3420" w:type="dxa"/>
          </w:tcPr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Role play/simulation</w:t>
            </w:r>
          </w:p>
        </w:tc>
        <w:tc>
          <w:tcPr>
            <w:tcW w:w="1008" w:type="dxa"/>
          </w:tcPr>
          <w:p w:rsidR="00F53488" w:rsidRDefault="00F53488" w:rsidP="00EA1CC8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F53488" w:rsidTr="00F53488">
        <w:trPr>
          <w:trHeight w:val="626"/>
        </w:trPr>
        <w:tc>
          <w:tcPr>
            <w:tcW w:w="3348" w:type="dxa"/>
          </w:tcPr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Essay</w:t>
            </w:r>
          </w:p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F53488" w:rsidRPr="00DF271F" w:rsidRDefault="00F53488" w:rsidP="00EA1CC8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3420" w:type="dxa"/>
          </w:tcPr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Practical demonstration</w:t>
            </w:r>
          </w:p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08" w:type="dxa"/>
          </w:tcPr>
          <w:p w:rsidR="00F53488" w:rsidRDefault="00DA0B68" w:rsidP="00EA1CC8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</w:t>
            </w:r>
          </w:p>
        </w:tc>
      </w:tr>
      <w:tr w:rsidR="00F53488" w:rsidTr="00F53488">
        <w:tc>
          <w:tcPr>
            <w:tcW w:w="3348" w:type="dxa"/>
          </w:tcPr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Report</w:t>
            </w:r>
          </w:p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F53488" w:rsidRPr="00DF271F" w:rsidRDefault="00DA6992" w:rsidP="00EA1CC8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</w:t>
            </w:r>
          </w:p>
        </w:tc>
        <w:tc>
          <w:tcPr>
            <w:tcW w:w="3420" w:type="dxa"/>
          </w:tcPr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Group discussion</w:t>
            </w:r>
          </w:p>
        </w:tc>
        <w:tc>
          <w:tcPr>
            <w:tcW w:w="1008" w:type="dxa"/>
          </w:tcPr>
          <w:p w:rsidR="00F53488" w:rsidRDefault="00F53488" w:rsidP="00EA1CC8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F53488" w:rsidTr="00F53488">
        <w:tc>
          <w:tcPr>
            <w:tcW w:w="3348" w:type="dxa"/>
          </w:tcPr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Oral question and answer</w:t>
            </w:r>
          </w:p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F53488" w:rsidRPr="00DF271F" w:rsidRDefault="00DA6992" w:rsidP="00EA1CC8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</w:t>
            </w:r>
          </w:p>
        </w:tc>
        <w:tc>
          <w:tcPr>
            <w:tcW w:w="3420" w:type="dxa"/>
          </w:tcPr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Performance/exhibition</w:t>
            </w:r>
          </w:p>
        </w:tc>
        <w:tc>
          <w:tcPr>
            <w:tcW w:w="1008" w:type="dxa"/>
          </w:tcPr>
          <w:p w:rsidR="00F53488" w:rsidRDefault="00F53488" w:rsidP="00EA1CC8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F53488" w:rsidTr="00F53488">
        <w:tc>
          <w:tcPr>
            <w:tcW w:w="3348" w:type="dxa"/>
          </w:tcPr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Written description</w:t>
            </w:r>
          </w:p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F53488" w:rsidRPr="00DF271F" w:rsidRDefault="00DA6992" w:rsidP="00EA1CC8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</w:t>
            </w:r>
          </w:p>
        </w:tc>
        <w:tc>
          <w:tcPr>
            <w:tcW w:w="3420" w:type="dxa"/>
          </w:tcPr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Production of artefact</w:t>
            </w:r>
          </w:p>
        </w:tc>
        <w:tc>
          <w:tcPr>
            <w:tcW w:w="1008" w:type="dxa"/>
          </w:tcPr>
          <w:p w:rsidR="00F53488" w:rsidRDefault="00DA6992" w:rsidP="00EA1CC8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</w:t>
            </w:r>
          </w:p>
        </w:tc>
      </w:tr>
      <w:tr w:rsidR="00F53488" w:rsidTr="00F53488">
        <w:tc>
          <w:tcPr>
            <w:tcW w:w="3348" w:type="dxa"/>
          </w:tcPr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Reflective log/diary</w:t>
            </w:r>
          </w:p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F53488" w:rsidRPr="00DF271F" w:rsidRDefault="00DA6992" w:rsidP="00EA1CC8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</w:t>
            </w:r>
          </w:p>
        </w:tc>
        <w:tc>
          <w:tcPr>
            <w:tcW w:w="3420" w:type="dxa"/>
          </w:tcPr>
          <w:p w:rsidR="00F53488" w:rsidRDefault="00F53488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Practice file</w:t>
            </w:r>
          </w:p>
        </w:tc>
        <w:tc>
          <w:tcPr>
            <w:tcW w:w="1008" w:type="dxa"/>
          </w:tcPr>
          <w:p w:rsidR="00F53488" w:rsidRDefault="00DA6992" w:rsidP="00EA1CC8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</w:t>
            </w:r>
          </w:p>
        </w:tc>
      </w:tr>
    </w:tbl>
    <w:p w:rsidR="007019A3" w:rsidRDefault="007019A3" w:rsidP="00592CB4">
      <w:pPr>
        <w:rPr>
          <w:rFonts w:ascii="Arial" w:hAnsi="Arial" w:cs="Arial"/>
          <w:b/>
          <w:bCs/>
          <w:color w:val="000080"/>
        </w:rPr>
      </w:pPr>
      <w:r w:rsidRPr="00725593">
        <w:rPr>
          <w:rFonts w:ascii="Arial" w:hAnsi="Arial" w:cs="Arial"/>
          <w:b/>
          <w:bCs/>
          <w:color w:val="000080"/>
        </w:rPr>
        <w:t>There should be at least one</w:t>
      </w:r>
      <w:r w:rsidRPr="00725593">
        <w:rPr>
          <w:rFonts w:ascii="Arial" w:hAnsi="Arial" w:cs="Arial"/>
          <w:b/>
          <w:bCs/>
          <w:color w:val="0000FF"/>
        </w:rPr>
        <w:t xml:space="preserve"> </w:t>
      </w:r>
      <w:proofErr w:type="gramStart"/>
      <w:r>
        <w:rPr>
          <w:rFonts w:ascii="Arial" w:hAnsi="Arial" w:cs="Arial"/>
          <w:b/>
          <w:bCs/>
          <w:color w:val="000080"/>
        </w:rPr>
        <w:t>Prescribed</w:t>
      </w:r>
      <w:proofErr w:type="gramEnd"/>
      <w:r>
        <w:rPr>
          <w:rFonts w:ascii="Arial" w:hAnsi="Arial" w:cs="Arial"/>
          <w:b/>
          <w:bCs/>
          <w:color w:val="000080"/>
        </w:rPr>
        <w:t xml:space="preserve"> method of assessment</w:t>
      </w:r>
    </w:p>
    <w:p w:rsidR="007019A3" w:rsidRDefault="007019A3" w:rsidP="00592CB4">
      <w:pPr>
        <w:rPr>
          <w:rFonts w:ascii="Arial" w:hAnsi="Arial" w:cs="Arial"/>
          <w:b/>
          <w:bCs/>
          <w:color w:val="000080"/>
        </w:rPr>
      </w:pPr>
    </w:p>
    <w:tbl>
      <w:tblPr>
        <w:tblpPr w:leftFromText="180" w:rightFromText="180" w:vertAnchor="text" w:horzAnchor="margin" w:tblpY="153"/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8"/>
        <w:gridCol w:w="4921"/>
      </w:tblGrid>
      <w:tr w:rsidR="007019A3" w:rsidRPr="00725593" w:rsidTr="00592CB4">
        <w:trPr>
          <w:trHeight w:val="184"/>
        </w:trPr>
        <w:tc>
          <w:tcPr>
            <w:tcW w:w="2226" w:type="pct"/>
          </w:tcPr>
          <w:p w:rsidR="007019A3" w:rsidRPr="00592CB4" w:rsidRDefault="007019A3" w:rsidP="00592CB4">
            <w:pPr>
              <w:rPr>
                <w:rFonts w:ascii="Arial" w:hAnsi="Arial" w:cs="Arial"/>
                <w:b/>
                <w:bCs/>
                <w:color w:val="000080"/>
              </w:rPr>
            </w:pPr>
            <w:r w:rsidRPr="00592CB4">
              <w:rPr>
                <w:rFonts w:ascii="Arial" w:hAnsi="Arial" w:cs="Arial"/>
                <w:b/>
                <w:bCs/>
                <w:color w:val="000080"/>
              </w:rPr>
              <w:t>Linked to other qualifications</w:t>
            </w:r>
          </w:p>
          <w:p w:rsidR="007019A3" w:rsidRPr="00592CB4" w:rsidRDefault="007019A3" w:rsidP="00592CB4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774" w:type="pct"/>
          </w:tcPr>
          <w:p w:rsidR="007019A3" w:rsidRPr="00725593" w:rsidRDefault="007019A3" w:rsidP="00592CB4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019A3" w:rsidRPr="00725593" w:rsidTr="00592CB4">
        <w:trPr>
          <w:trHeight w:val="182"/>
        </w:trPr>
        <w:tc>
          <w:tcPr>
            <w:tcW w:w="2226" w:type="pct"/>
          </w:tcPr>
          <w:p w:rsidR="007019A3" w:rsidRDefault="007019A3" w:rsidP="00592CB4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019A3" w:rsidRDefault="007019A3" w:rsidP="00592CB4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74" w:type="pct"/>
          </w:tcPr>
          <w:p w:rsidR="007019A3" w:rsidRDefault="007019A3" w:rsidP="00592CB4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019A3" w:rsidRPr="00725593" w:rsidTr="00592CB4">
        <w:trPr>
          <w:trHeight w:val="182"/>
        </w:trPr>
        <w:tc>
          <w:tcPr>
            <w:tcW w:w="2226" w:type="pct"/>
          </w:tcPr>
          <w:p w:rsidR="007019A3" w:rsidRDefault="007019A3" w:rsidP="00592CB4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019A3" w:rsidRDefault="007019A3" w:rsidP="00592CB4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74" w:type="pct"/>
          </w:tcPr>
          <w:p w:rsidR="007019A3" w:rsidRDefault="007019A3" w:rsidP="00592CB4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:rsidR="007019A3" w:rsidRDefault="007019A3" w:rsidP="00592CB4">
      <w:pPr>
        <w:rPr>
          <w:rFonts w:ascii="Arial" w:hAnsi="Arial" w:cs="Arial"/>
          <w:b/>
          <w:bCs/>
          <w:color w:val="000080"/>
        </w:rPr>
      </w:pPr>
    </w:p>
    <w:p w:rsidR="007019A3" w:rsidRDefault="007019A3" w:rsidP="00592CB4">
      <w:pPr>
        <w:rPr>
          <w:rFonts w:ascii="Arial" w:hAnsi="Arial" w:cs="Arial"/>
          <w:b/>
          <w:bCs/>
          <w:color w:val="000080"/>
        </w:rPr>
      </w:pPr>
    </w:p>
    <w:p w:rsidR="007019A3" w:rsidRPr="00725593" w:rsidRDefault="007019A3" w:rsidP="00592CB4">
      <w:pPr>
        <w:rPr>
          <w:rFonts w:ascii="Arial" w:hAnsi="Arial" w:cs="Arial"/>
          <w:b/>
          <w:bCs/>
          <w:color w:val="0000FF"/>
        </w:rPr>
      </w:pPr>
    </w:p>
    <w:p w:rsidR="007019A3" w:rsidRPr="00F4442D" w:rsidRDefault="007019A3" w:rsidP="00F4442D">
      <w:pPr>
        <w:pStyle w:val="BodyTextIndent"/>
        <w:ind w:left="0" w:firstLine="0"/>
        <w:rPr>
          <w:b w:val="0"/>
          <w:sz w:val="24"/>
          <w:szCs w:val="24"/>
        </w:rPr>
      </w:pPr>
      <w:r>
        <w:br w:type="page"/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BF"/>
      </w:tblPr>
      <w:tblGrid>
        <w:gridCol w:w="2148"/>
        <w:gridCol w:w="2520"/>
        <w:gridCol w:w="4980"/>
      </w:tblGrid>
      <w:tr w:rsidR="007019A3" w:rsidTr="00725593">
        <w:tc>
          <w:tcPr>
            <w:tcW w:w="2148" w:type="dxa"/>
          </w:tcPr>
          <w:p w:rsidR="007019A3" w:rsidRDefault="007019A3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lastRenderedPageBreak/>
              <w:t>Context &amp; aims of unit:</w:t>
            </w:r>
          </w:p>
        </w:tc>
        <w:tc>
          <w:tcPr>
            <w:tcW w:w="7500" w:type="dxa"/>
            <w:gridSpan w:val="2"/>
          </w:tcPr>
          <w:p w:rsidR="007019A3" w:rsidRDefault="007019A3" w:rsidP="00835292">
            <w:pPr>
              <w:spacing w:before="120" w:after="120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7019A3" w:rsidRDefault="007019A3" w:rsidP="00835292">
            <w:pPr>
              <w:spacing w:before="120" w:after="120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7019A3" w:rsidRDefault="007019A3" w:rsidP="00835292">
            <w:pPr>
              <w:spacing w:before="120" w:after="120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7019A3" w:rsidRDefault="007019A3" w:rsidP="00835292">
            <w:pPr>
              <w:spacing w:before="120" w:after="120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7019A3" w:rsidRDefault="007019A3" w:rsidP="00835292">
            <w:pPr>
              <w:spacing w:before="120" w:after="120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E43819" w:rsidTr="00725593">
        <w:tc>
          <w:tcPr>
            <w:tcW w:w="2148" w:type="dxa"/>
          </w:tcPr>
          <w:p w:rsidR="00E43819" w:rsidRPr="0077035A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Owner:</w:t>
            </w:r>
          </w:p>
        </w:tc>
        <w:tc>
          <w:tcPr>
            <w:tcW w:w="7500" w:type="dxa"/>
            <w:gridSpan w:val="2"/>
          </w:tcPr>
          <w:p w:rsidR="00E43819" w:rsidRDefault="00E43819" w:rsidP="00402874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E43819" w:rsidTr="00725593">
        <w:tc>
          <w:tcPr>
            <w:tcW w:w="4668" w:type="dxa"/>
            <w:gridSpan w:val="2"/>
          </w:tcPr>
          <w:p w:rsidR="00E43819" w:rsidRPr="0077035A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Unit Grading Structure</w:t>
            </w:r>
          </w:p>
        </w:tc>
        <w:tc>
          <w:tcPr>
            <w:tcW w:w="4980" w:type="dxa"/>
          </w:tcPr>
          <w:p w:rsidR="00E43819" w:rsidRDefault="00E43819" w:rsidP="00402874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PASS</w:t>
            </w:r>
          </w:p>
        </w:tc>
      </w:tr>
      <w:tr w:rsidR="00E43819" w:rsidTr="00725593">
        <w:tc>
          <w:tcPr>
            <w:tcW w:w="4668" w:type="dxa"/>
            <w:gridSpan w:val="2"/>
          </w:tcPr>
          <w:p w:rsidR="00E43819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Sector Subject Areas (SSA)</w:t>
            </w:r>
          </w:p>
          <w:p w:rsidR="00E43819" w:rsidRPr="0018768A" w:rsidRDefault="00E43819" w:rsidP="00835292">
            <w:pPr>
              <w:spacing w:before="120" w:after="120"/>
              <w:rPr>
                <w:rFonts w:ascii="Arial" w:hAnsi="Arial" w:cs="Arial"/>
                <w:b/>
                <w:i/>
                <w:color w:val="000080"/>
              </w:rPr>
            </w:pPr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More than one SSA can be listed</w:t>
            </w:r>
          </w:p>
        </w:tc>
        <w:tc>
          <w:tcPr>
            <w:tcW w:w="4980" w:type="dxa"/>
          </w:tcPr>
          <w:p w:rsidR="00E43819" w:rsidRDefault="00DA0B68" w:rsidP="00402874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6.</w:t>
            </w:r>
            <w:r w:rsidR="007E64D2">
              <w:rPr>
                <w:rFonts w:ascii="Arial" w:hAnsi="Arial" w:cs="Arial"/>
                <w:b/>
                <w:color w:val="000080"/>
                <w:sz w:val="20"/>
                <w:szCs w:val="20"/>
              </w:rPr>
              <w:t>2</w:t>
            </w:r>
          </w:p>
        </w:tc>
      </w:tr>
      <w:tr w:rsidR="00E43819" w:rsidTr="00725593">
        <w:tc>
          <w:tcPr>
            <w:tcW w:w="4668" w:type="dxa"/>
            <w:gridSpan w:val="2"/>
          </w:tcPr>
          <w:p w:rsidR="00E43819" w:rsidRPr="00725593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Unit Review Date (</w:t>
            </w:r>
            <w:proofErr w:type="spellStart"/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dd</w:t>
            </w:r>
            <w:proofErr w:type="spellEnd"/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/mm/</w:t>
            </w:r>
            <w:proofErr w:type="spellStart"/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)</w:t>
            </w:r>
          </w:p>
        </w:tc>
        <w:tc>
          <w:tcPr>
            <w:tcW w:w="4980" w:type="dxa"/>
          </w:tcPr>
          <w:p w:rsidR="00E43819" w:rsidRDefault="00E43819" w:rsidP="00402874">
            <w:pPr>
              <w:ind w:left="432" w:hanging="432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E43819" w:rsidTr="00725593">
        <w:tc>
          <w:tcPr>
            <w:tcW w:w="4668" w:type="dxa"/>
            <w:gridSpan w:val="2"/>
          </w:tcPr>
          <w:p w:rsidR="00E43819" w:rsidRPr="0077035A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 w:rsidRPr="0077035A">
              <w:rPr>
                <w:rFonts w:ascii="Arial" w:hAnsi="Arial" w:cs="Arial"/>
                <w:b/>
                <w:color w:val="000080"/>
                <w:sz w:val="22"/>
                <w:szCs w:val="22"/>
              </w:rPr>
              <w:t>Availability</w:t>
            </w: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for Use</w:t>
            </w:r>
          </w:p>
          <w:p w:rsidR="00E43819" w:rsidRPr="0077035A" w:rsidRDefault="00E43819" w:rsidP="00835292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980" w:type="dxa"/>
          </w:tcPr>
          <w:p w:rsidR="00E43819" w:rsidRDefault="00E43819" w:rsidP="00402874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F53488" w:rsidRDefault="00F53488" w:rsidP="00F53488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Shared – open to all AOs to award credit</w:t>
            </w:r>
          </w:p>
          <w:p w:rsidR="00F53488" w:rsidRDefault="00F53488" w:rsidP="00F53488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Restricted – open to a defined group of AOs to award credit including those belonging to NOCN only</w:t>
            </w:r>
          </w:p>
          <w:p w:rsidR="00E43819" w:rsidRPr="00744521" w:rsidRDefault="00F53488" w:rsidP="00F53488">
            <w:pPr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  <w:t>Please delete the category not required.</w:t>
            </w:r>
          </w:p>
        </w:tc>
      </w:tr>
      <w:tr w:rsidR="00E43819" w:rsidTr="00725593">
        <w:tc>
          <w:tcPr>
            <w:tcW w:w="4668" w:type="dxa"/>
            <w:gridSpan w:val="2"/>
          </w:tcPr>
          <w:p w:rsidR="00E43819" w:rsidRPr="0077035A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Restricted organisations</w:t>
            </w:r>
          </w:p>
        </w:tc>
        <w:tc>
          <w:tcPr>
            <w:tcW w:w="4980" w:type="dxa"/>
          </w:tcPr>
          <w:p w:rsidR="00F53488" w:rsidRDefault="00F53488" w:rsidP="00F53488">
            <w:pPr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  <w:t>Please specify all that apply if applicable.</w:t>
            </w:r>
          </w:p>
          <w:p w:rsidR="00E43819" w:rsidRPr="002D3FFA" w:rsidRDefault="00E43819" w:rsidP="00402874">
            <w:pPr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</w:tr>
      <w:tr w:rsidR="00E43819" w:rsidTr="00725593">
        <w:tc>
          <w:tcPr>
            <w:tcW w:w="4668" w:type="dxa"/>
            <w:gridSpan w:val="2"/>
          </w:tcPr>
          <w:p w:rsidR="00E43819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Assessment Guidance – mandatory</w:t>
            </w:r>
          </w:p>
          <w:p w:rsidR="00E43819" w:rsidRPr="00E136BA" w:rsidRDefault="00E43819" w:rsidP="00835292">
            <w:pPr>
              <w:spacing w:before="120" w:after="120"/>
              <w:rPr>
                <w:rFonts w:ascii="Arial" w:hAnsi="Arial" w:cs="Arial"/>
                <w:b/>
                <w:i/>
                <w:color w:val="000080"/>
              </w:rPr>
            </w:pPr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Field cannot be left blank.</w:t>
            </w:r>
          </w:p>
        </w:tc>
        <w:tc>
          <w:tcPr>
            <w:tcW w:w="4980" w:type="dxa"/>
          </w:tcPr>
          <w:p w:rsidR="00F53488" w:rsidRDefault="00F53488" w:rsidP="00F53488">
            <w:pPr>
              <w:ind w:left="432" w:hanging="432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Free Text or N/A</w:t>
            </w:r>
          </w:p>
          <w:p w:rsidR="00E43819" w:rsidRDefault="00E43819" w:rsidP="00725593">
            <w:pPr>
              <w:spacing w:before="120" w:after="120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E43819" w:rsidTr="00725593">
        <w:tc>
          <w:tcPr>
            <w:tcW w:w="4668" w:type="dxa"/>
            <w:gridSpan w:val="2"/>
          </w:tcPr>
          <w:p w:rsidR="00E43819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Equivalences</w:t>
            </w:r>
          </w:p>
          <w:p w:rsidR="00E43819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</w:p>
          <w:p w:rsidR="00E43819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4980" w:type="dxa"/>
          </w:tcPr>
          <w:p w:rsidR="00E43819" w:rsidRPr="00835292" w:rsidRDefault="00E43819" w:rsidP="00835292">
            <w:pPr>
              <w:spacing w:before="120" w:after="120"/>
              <w:ind w:hanging="4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83529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Maximum length of 150 characters for equivalence description if applicable.</w:t>
            </w:r>
          </w:p>
        </w:tc>
      </w:tr>
    </w:tbl>
    <w:p w:rsidR="007019A3" w:rsidRDefault="007019A3" w:rsidP="00F4442D">
      <w:pPr>
        <w:rPr>
          <w:rFonts w:ascii="Arial" w:hAnsi="Arial" w:cs="Arial"/>
          <w:color w:val="000080"/>
          <w:sz w:val="16"/>
          <w:szCs w:val="16"/>
        </w:rPr>
      </w:pPr>
    </w:p>
    <w:p w:rsidR="007019A3" w:rsidRDefault="007019A3" w:rsidP="00F4442D">
      <w:pPr>
        <w:rPr>
          <w:rFonts w:ascii="Arial" w:hAnsi="Arial" w:cs="Arial"/>
          <w:color w:val="000080"/>
          <w:sz w:val="16"/>
          <w:szCs w:val="16"/>
        </w:rPr>
      </w:pPr>
    </w:p>
    <w:p w:rsidR="007019A3" w:rsidRPr="00F4442D" w:rsidRDefault="007019A3" w:rsidP="00F4442D">
      <w:pPr>
        <w:rPr>
          <w:rFonts w:ascii="Arial" w:hAnsi="Arial" w:cs="Arial"/>
          <w:color w:val="000080"/>
          <w:sz w:val="16"/>
          <w:szCs w:val="16"/>
        </w:rPr>
      </w:pPr>
    </w:p>
    <w:sectPr w:rsidR="007019A3" w:rsidRPr="00F4442D" w:rsidSect="00592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1134" w:bottom="26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795" w:rsidRDefault="00173795">
      <w:r>
        <w:separator/>
      </w:r>
    </w:p>
  </w:endnote>
  <w:endnote w:type="continuationSeparator" w:id="0">
    <w:p w:rsidR="00173795" w:rsidRDefault="00173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A9" w:rsidRDefault="00D73F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13" w:rsidRPr="00592CB4" w:rsidRDefault="005C4413" w:rsidP="00592CB4">
    <w:pPr>
      <w:tabs>
        <w:tab w:val="left" w:pos="8880"/>
      </w:tabs>
      <w:rPr>
        <w:rFonts w:ascii="Arial" w:hAnsi="Arial" w:cs="Arial"/>
        <w:color w:val="000080"/>
        <w:sz w:val="20"/>
        <w:szCs w:val="20"/>
      </w:rPr>
    </w:pPr>
    <w:r w:rsidRPr="00592CB4">
      <w:rPr>
        <w:rFonts w:ascii="Arial" w:hAnsi="Arial" w:cs="Arial"/>
        <w:color w:val="000080"/>
        <w:sz w:val="20"/>
        <w:szCs w:val="20"/>
      </w:rPr>
      <w:t>Version 1.1 - © OCNNI 2011</w:t>
    </w:r>
    <w:r w:rsidRPr="00592CB4">
      <w:rPr>
        <w:rFonts w:ascii="Arial" w:hAnsi="Arial" w:cs="Arial"/>
        <w:color w:val="000080"/>
        <w:sz w:val="20"/>
        <w:szCs w:val="20"/>
      </w:rPr>
      <w:tab/>
    </w:r>
    <w:r w:rsidR="00FB47E6" w:rsidRPr="00592CB4">
      <w:rPr>
        <w:rFonts w:ascii="Arial" w:hAnsi="Arial" w:cs="Arial"/>
        <w:color w:val="000080"/>
        <w:sz w:val="20"/>
        <w:szCs w:val="20"/>
      </w:rPr>
      <w:fldChar w:fldCharType="begin"/>
    </w:r>
    <w:r w:rsidRPr="00592CB4">
      <w:rPr>
        <w:rFonts w:ascii="Arial" w:hAnsi="Arial" w:cs="Arial"/>
        <w:color w:val="000080"/>
        <w:sz w:val="20"/>
        <w:szCs w:val="20"/>
      </w:rPr>
      <w:instrText xml:space="preserve"> PAGE   \* MERGEFORMAT </w:instrText>
    </w:r>
    <w:r w:rsidR="00FB47E6" w:rsidRPr="00592CB4">
      <w:rPr>
        <w:rFonts w:ascii="Arial" w:hAnsi="Arial" w:cs="Arial"/>
        <w:color w:val="000080"/>
        <w:sz w:val="20"/>
        <w:szCs w:val="20"/>
      </w:rPr>
      <w:fldChar w:fldCharType="separate"/>
    </w:r>
    <w:r w:rsidR="00D73FA9">
      <w:rPr>
        <w:rFonts w:ascii="Arial" w:hAnsi="Arial" w:cs="Arial"/>
        <w:noProof/>
        <w:color w:val="000080"/>
        <w:sz w:val="20"/>
        <w:szCs w:val="20"/>
      </w:rPr>
      <w:t>1</w:t>
    </w:r>
    <w:r w:rsidR="00FB47E6" w:rsidRPr="00592CB4">
      <w:rPr>
        <w:rFonts w:ascii="Arial" w:hAnsi="Arial" w:cs="Arial"/>
        <w:color w:val="000080"/>
        <w:sz w:val="20"/>
        <w:szCs w:val="20"/>
      </w:rPr>
      <w:fldChar w:fldCharType="end"/>
    </w:r>
    <w:r w:rsidRPr="00592CB4">
      <w:rPr>
        <w:rFonts w:ascii="Arial" w:hAnsi="Arial" w:cs="Arial"/>
        <w:color w:val="000080"/>
        <w:sz w:val="20"/>
        <w:szCs w:val="20"/>
      </w:rPr>
      <w:t xml:space="preserve"> of </w:t>
    </w:r>
    <w:r w:rsidR="00FB47E6" w:rsidRPr="00592CB4">
      <w:rPr>
        <w:rStyle w:val="PageNumber"/>
        <w:rFonts w:ascii="Arial" w:hAnsi="Arial" w:cs="Arial"/>
        <w:color w:val="000080"/>
        <w:sz w:val="20"/>
        <w:szCs w:val="20"/>
      </w:rPr>
      <w:fldChar w:fldCharType="begin"/>
    </w:r>
    <w:r w:rsidRPr="00592CB4">
      <w:rPr>
        <w:rStyle w:val="PageNumber"/>
        <w:rFonts w:ascii="Arial" w:hAnsi="Arial" w:cs="Arial"/>
        <w:color w:val="000080"/>
        <w:sz w:val="20"/>
        <w:szCs w:val="20"/>
      </w:rPr>
      <w:instrText xml:space="preserve"> NUMPAGES </w:instrText>
    </w:r>
    <w:r w:rsidR="00FB47E6" w:rsidRPr="00592CB4">
      <w:rPr>
        <w:rStyle w:val="PageNumber"/>
        <w:rFonts w:ascii="Arial" w:hAnsi="Arial" w:cs="Arial"/>
        <w:color w:val="000080"/>
        <w:sz w:val="20"/>
        <w:szCs w:val="20"/>
      </w:rPr>
      <w:fldChar w:fldCharType="separate"/>
    </w:r>
    <w:r w:rsidR="00D73FA9">
      <w:rPr>
        <w:rStyle w:val="PageNumber"/>
        <w:rFonts w:ascii="Arial" w:hAnsi="Arial" w:cs="Arial"/>
        <w:noProof/>
        <w:color w:val="000080"/>
        <w:sz w:val="20"/>
        <w:szCs w:val="20"/>
      </w:rPr>
      <w:t>3</w:t>
    </w:r>
    <w:r w:rsidR="00FB47E6" w:rsidRPr="00592CB4">
      <w:rPr>
        <w:rStyle w:val="PageNumber"/>
        <w:rFonts w:ascii="Arial" w:hAnsi="Arial" w:cs="Arial"/>
        <w:color w:val="000080"/>
        <w:sz w:val="20"/>
        <w:szCs w:val="20"/>
      </w:rPr>
      <w:fldChar w:fldCharType="end"/>
    </w:r>
    <w:r w:rsidRPr="00592CB4">
      <w:rPr>
        <w:rFonts w:ascii="Arial" w:hAnsi="Arial" w:cs="Arial"/>
        <w:color w:val="000080"/>
        <w:sz w:val="20"/>
        <w:szCs w:val="20"/>
      </w:rPr>
      <w:t xml:space="preserve"> </w:t>
    </w:r>
  </w:p>
  <w:p w:rsidR="005C4413" w:rsidRPr="00744521" w:rsidRDefault="005C4413" w:rsidP="00AE5C2A">
    <w:pPr>
      <w:pStyle w:val="Footer"/>
      <w:tabs>
        <w:tab w:val="left" w:pos="9120"/>
      </w:tabs>
      <w:rPr>
        <w:rFonts w:ascii="Arial" w:hAnsi="Arial" w:cs="Arial"/>
        <w:color w:val="00008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A9" w:rsidRDefault="00D73F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795" w:rsidRDefault="00173795">
      <w:r>
        <w:separator/>
      </w:r>
    </w:p>
  </w:footnote>
  <w:footnote w:type="continuationSeparator" w:id="0">
    <w:p w:rsidR="00173795" w:rsidRDefault="00173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A9" w:rsidRDefault="00D73F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13" w:rsidRDefault="00FB47E6" w:rsidP="00C04479">
    <w:pPr>
      <w:pStyle w:val="BodyTextIndent"/>
      <w:ind w:left="2340" w:hanging="2340"/>
      <w:jc w:val="right"/>
      <w:rPr>
        <w:b w:val="0"/>
      </w:rPr>
    </w:pPr>
    <w:r w:rsidRPr="00FB47E6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0pt;margin-top:-5.55pt;width:102pt;height:63pt;z-index:251657728" filled="f" stroked="f">
          <v:textbox style="mso-next-textbox:#_x0000_s2049">
            <w:txbxContent>
              <w:p w:rsidR="005C4413" w:rsidRDefault="004E5AEA"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1066800" cy="655320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6800" cy="655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5C4413" w:rsidRDefault="005C4413" w:rsidP="00C04479">
    <w:pPr>
      <w:pStyle w:val="BodyTextIndent"/>
      <w:ind w:left="2340" w:hanging="2340"/>
      <w:jc w:val="right"/>
      <w:rPr>
        <w:b w:val="0"/>
      </w:rPr>
    </w:pPr>
  </w:p>
  <w:tbl>
    <w:tblPr>
      <w:tblW w:w="0" w:type="auto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00"/>
      <w:gridCol w:w="1463"/>
      <w:gridCol w:w="2397"/>
      <w:gridCol w:w="1733"/>
      <w:gridCol w:w="1151"/>
    </w:tblGrid>
    <w:tr w:rsidR="005C4413" w:rsidRPr="0041395D" w:rsidTr="00A218A0">
      <w:trPr>
        <w:gridAfter w:val="1"/>
        <w:wAfter w:w="1151" w:type="dxa"/>
        <w:trHeight w:val="335"/>
      </w:trPr>
      <w:tc>
        <w:tcPr>
          <w:tcW w:w="1800" w:type="dxa"/>
          <w:shd w:val="clear" w:color="auto" w:fill="FFFF99"/>
        </w:tcPr>
        <w:p w:rsidR="005C4413" w:rsidRPr="00A218A0" w:rsidRDefault="005C4413" w:rsidP="00A218A0">
          <w:pPr>
            <w:pStyle w:val="BodyTextIndent"/>
            <w:spacing w:before="120" w:after="120"/>
            <w:ind w:left="0" w:firstLine="0"/>
            <w:jc w:val="right"/>
            <w:rPr>
              <w:sz w:val="24"/>
              <w:szCs w:val="24"/>
            </w:rPr>
          </w:pPr>
          <w:r w:rsidRPr="00A218A0">
            <w:rPr>
              <w:sz w:val="24"/>
              <w:szCs w:val="24"/>
            </w:rPr>
            <w:t>Unit Title:</w:t>
          </w:r>
        </w:p>
      </w:tc>
      <w:tc>
        <w:tcPr>
          <w:tcW w:w="5593" w:type="dxa"/>
          <w:gridSpan w:val="3"/>
        </w:tcPr>
        <w:p w:rsidR="005C4413" w:rsidRPr="00E43819" w:rsidRDefault="00DA6992" w:rsidP="00DA6992">
          <w:pPr>
            <w:pStyle w:val="BodyTextIndent"/>
            <w:tabs>
              <w:tab w:val="left" w:pos="1035"/>
            </w:tabs>
            <w:spacing w:before="120" w:after="120"/>
            <w:ind w:left="382" w:hanging="283"/>
          </w:pPr>
          <w:r>
            <w:t xml:space="preserve">Pay Per Click Fundamentals  </w:t>
          </w:r>
        </w:p>
      </w:tc>
    </w:tr>
    <w:tr w:rsidR="005C4413" w:rsidRPr="0041395D" w:rsidTr="00A218A0">
      <w:trPr>
        <w:trHeight w:val="357"/>
      </w:trPr>
      <w:tc>
        <w:tcPr>
          <w:tcW w:w="1800" w:type="dxa"/>
          <w:shd w:val="clear" w:color="auto" w:fill="FFFF99"/>
        </w:tcPr>
        <w:p w:rsidR="005C4413" w:rsidRPr="00A218A0" w:rsidRDefault="005C4413" w:rsidP="00A218A0">
          <w:pPr>
            <w:pStyle w:val="BodyTextIndent"/>
            <w:spacing w:before="120" w:after="120"/>
            <w:ind w:left="0" w:firstLine="0"/>
            <w:jc w:val="right"/>
            <w:rPr>
              <w:sz w:val="24"/>
              <w:szCs w:val="24"/>
            </w:rPr>
          </w:pPr>
          <w:r w:rsidRPr="00A218A0">
            <w:rPr>
              <w:sz w:val="24"/>
              <w:szCs w:val="24"/>
            </w:rPr>
            <w:t>Unit level:</w:t>
          </w:r>
        </w:p>
      </w:tc>
      <w:tc>
        <w:tcPr>
          <w:tcW w:w="1463" w:type="dxa"/>
        </w:tcPr>
        <w:p w:rsidR="005C4413" w:rsidRPr="00172083" w:rsidRDefault="00DA6992" w:rsidP="00A218A0">
          <w:pPr>
            <w:pStyle w:val="BodyTextIndent"/>
            <w:spacing w:before="120" w:after="120"/>
            <w:ind w:left="0" w:firstLine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Two</w:t>
          </w:r>
        </w:p>
      </w:tc>
      <w:tc>
        <w:tcPr>
          <w:tcW w:w="2397" w:type="dxa"/>
          <w:shd w:val="clear" w:color="auto" w:fill="FFFF99"/>
        </w:tcPr>
        <w:p w:rsidR="005C4413" w:rsidRPr="00A218A0" w:rsidRDefault="005C4413" w:rsidP="00A218A0">
          <w:pPr>
            <w:pStyle w:val="BodyTextIndent"/>
            <w:spacing w:before="120" w:after="120"/>
            <w:ind w:left="0" w:firstLine="0"/>
            <w:jc w:val="right"/>
            <w:rPr>
              <w:sz w:val="24"/>
              <w:szCs w:val="24"/>
            </w:rPr>
          </w:pPr>
          <w:r w:rsidRPr="00A218A0">
            <w:rPr>
              <w:sz w:val="24"/>
              <w:szCs w:val="24"/>
            </w:rPr>
            <w:t>OCNNI Unit  Code:</w:t>
          </w:r>
        </w:p>
      </w:tc>
      <w:tc>
        <w:tcPr>
          <w:tcW w:w="2884" w:type="dxa"/>
          <w:gridSpan w:val="2"/>
        </w:tcPr>
        <w:p w:rsidR="005C4413" w:rsidRPr="00A218A0" w:rsidRDefault="00D73FA9" w:rsidP="00A218A0">
          <w:pPr>
            <w:pStyle w:val="BodyTextIndent"/>
            <w:spacing w:before="120" w:after="120"/>
            <w:ind w:left="0" w:firstLine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CX1/2/NI/001</w:t>
          </w:r>
        </w:p>
      </w:tc>
    </w:tr>
    <w:tr w:rsidR="005C4413" w:rsidTr="00A218A0">
      <w:trPr>
        <w:trHeight w:val="357"/>
      </w:trPr>
      <w:tc>
        <w:tcPr>
          <w:tcW w:w="1800" w:type="dxa"/>
          <w:shd w:val="clear" w:color="auto" w:fill="FFFF99"/>
        </w:tcPr>
        <w:p w:rsidR="005C4413" w:rsidRPr="00A218A0" w:rsidRDefault="005C4413" w:rsidP="00A218A0">
          <w:pPr>
            <w:pStyle w:val="BodyTextIndent"/>
            <w:spacing w:before="120" w:after="120"/>
            <w:ind w:left="0" w:firstLine="0"/>
            <w:jc w:val="right"/>
            <w:rPr>
              <w:sz w:val="24"/>
              <w:szCs w:val="24"/>
            </w:rPr>
          </w:pPr>
          <w:r w:rsidRPr="00A218A0">
            <w:rPr>
              <w:sz w:val="24"/>
              <w:szCs w:val="24"/>
            </w:rPr>
            <w:t>Credit Value:</w:t>
          </w:r>
        </w:p>
      </w:tc>
      <w:tc>
        <w:tcPr>
          <w:tcW w:w="1463" w:type="dxa"/>
        </w:tcPr>
        <w:p w:rsidR="005C4413" w:rsidRPr="00172083" w:rsidRDefault="007E64D2" w:rsidP="00A218A0">
          <w:pPr>
            <w:pStyle w:val="BodyTextIndent"/>
            <w:spacing w:before="120" w:after="120"/>
            <w:ind w:left="0" w:firstLine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2</w:t>
          </w:r>
        </w:p>
      </w:tc>
      <w:tc>
        <w:tcPr>
          <w:tcW w:w="2397" w:type="dxa"/>
          <w:shd w:val="clear" w:color="auto" w:fill="FFFF99"/>
        </w:tcPr>
        <w:p w:rsidR="005C4413" w:rsidRPr="00A218A0" w:rsidRDefault="005C4413" w:rsidP="00A218A0">
          <w:pPr>
            <w:pStyle w:val="BodyTextIndent"/>
            <w:spacing w:before="120" w:after="120"/>
            <w:ind w:left="0" w:firstLine="0"/>
            <w:jc w:val="right"/>
            <w:rPr>
              <w:sz w:val="24"/>
              <w:szCs w:val="24"/>
            </w:rPr>
          </w:pPr>
          <w:r w:rsidRPr="00A218A0">
            <w:rPr>
              <w:sz w:val="24"/>
              <w:szCs w:val="24"/>
            </w:rPr>
            <w:t>Unique Ref No:</w:t>
          </w:r>
        </w:p>
      </w:tc>
      <w:tc>
        <w:tcPr>
          <w:tcW w:w="2884" w:type="dxa"/>
          <w:gridSpan w:val="2"/>
        </w:tcPr>
        <w:p w:rsidR="005C4413" w:rsidRPr="00A218A0" w:rsidRDefault="00D73FA9" w:rsidP="00A218A0">
          <w:pPr>
            <w:pStyle w:val="BodyTextIndent"/>
            <w:spacing w:before="120" w:after="120"/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CAW958</w:t>
          </w:r>
        </w:p>
      </w:tc>
    </w:tr>
    <w:tr w:rsidR="005C4413" w:rsidTr="00A218A0">
      <w:trPr>
        <w:trHeight w:val="357"/>
      </w:trPr>
      <w:tc>
        <w:tcPr>
          <w:tcW w:w="1800" w:type="dxa"/>
          <w:shd w:val="clear" w:color="auto" w:fill="FFFF99"/>
        </w:tcPr>
        <w:p w:rsidR="005C4413" w:rsidRPr="00A218A0" w:rsidRDefault="005C4413" w:rsidP="00A218A0">
          <w:pPr>
            <w:pStyle w:val="BodyTextIndent"/>
            <w:spacing w:before="120" w:after="120"/>
            <w:ind w:left="0" w:firstLine="0"/>
            <w:jc w:val="right"/>
            <w:rPr>
              <w:sz w:val="24"/>
              <w:szCs w:val="24"/>
            </w:rPr>
          </w:pPr>
          <w:r w:rsidRPr="00A218A0">
            <w:rPr>
              <w:sz w:val="24"/>
              <w:szCs w:val="24"/>
            </w:rPr>
            <w:t>GLH:</w:t>
          </w:r>
        </w:p>
      </w:tc>
      <w:tc>
        <w:tcPr>
          <w:tcW w:w="1463" w:type="dxa"/>
        </w:tcPr>
        <w:p w:rsidR="005C4413" w:rsidRPr="00172083" w:rsidRDefault="007E64D2" w:rsidP="00E466D7">
          <w:pPr>
            <w:pStyle w:val="BodyTextIndent"/>
            <w:spacing w:before="120" w:after="120"/>
            <w:ind w:left="0" w:firstLine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18</w:t>
          </w:r>
        </w:p>
      </w:tc>
      <w:tc>
        <w:tcPr>
          <w:tcW w:w="2397" w:type="dxa"/>
          <w:shd w:val="clear" w:color="auto" w:fill="FFFF99"/>
        </w:tcPr>
        <w:p w:rsidR="005C4413" w:rsidRPr="00A218A0" w:rsidRDefault="005C4413" w:rsidP="00A218A0">
          <w:pPr>
            <w:pStyle w:val="BodyTextIndent"/>
            <w:spacing w:before="120" w:after="120"/>
            <w:ind w:left="0" w:firstLine="0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Sign off date</w:t>
          </w:r>
          <w:r w:rsidRPr="00A218A0">
            <w:rPr>
              <w:sz w:val="24"/>
              <w:szCs w:val="24"/>
            </w:rPr>
            <w:t>:</w:t>
          </w:r>
        </w:p>
      </w:tc>
      <w:tc>
        <w:tcPr>
          <w:tcW w:w="2884" w:type="dxa"/>
          <w:gridSpan w:val="2"/>
        </w:tcPr>
        <w:p w:rsidR="005C4413" w:rsidRPr="00A218A0" w:rsidRDefault="00D73FA9" w:rsidP="00A218A0">
          <w:pPr>
            <w:pStyle w:val="BodyTextIndent"/>
            <w:spacing w:before="120" w:after="120"/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13.12.12</w:t>
          </w:r>
        </w:p>
      </w:tc>
    </w:tr>
  </w:tbl>
  <w:p w:rsidR="005C4413" w:rsidRDefault="005C4413">
    <w:pPr>
      <w:pStyle w:val="BodyTextIndent"/>
      <w:ind w:left="2340" w:hanging="23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A9" w:rsidRDefault="00D73F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4C24"/>
    <w:multiLevelType w:val="hybridMultilevel"/>
    <w:tmpl w:val="89E80D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B86E37"/>
    <w:multiLevelType w:val="hybridMultilevel"/>
    <w:tmpl w:val="892A73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BF6745"/>
    <w:multiLevelType w:val="multilevel"/>
    <w:tmpl w:val="CB483CB0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69244F86"/>
    <w:multiLevelType w:val="hybridMultilevel"/>
    <w:tmpl w:val="F880D5A2"/>
    <w:lvl w:ilvl="0" w:tplc="23303A64">
      <w:start w:val="1"/>
      <w:numFmt w:val="decimal"/>
      <w:lvlText w:val="1.%1"/>
      <w:lvlJc w:val="left"/>
      <w:pPr>
        <w:tabs>
          <w:tab w:val="num" w:pos="403"/>
        </w:tabs>
        <w:ind w:left="403" w:hanging="360"/>
      </w:pPr>
      <w:rPr>
        <w:rFonts w:cs="Times New Roman" w:hint="default"/>
        <w:sz w:val="20"/>
        <w:szCs w:val="20"/>
      </w:rPr>
    </w:lvl>
    <w:lvl w:ilvl="1" w:tplc="F8E61394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3662"/>
    <w:rsid w:val="000057C6"/>
    <w:rsid w:val="00025DB4"/>
    <w:rsid w:val="00030E64"/>
    <w:rsid w:val="000328DC"/>
    <w:rsid w:val="000520EA"/>
    <w:rsid w:val="00054F51"/>
    <w:rsid w:val="00057D3B"/>
    <w:rsid w:val="00070AC0"/>
    <w:rsid w:val="000908E6"/>
    <w:rsid w:val="000B7327"/>
    <w:rsid w:val="000E5F9F"/>
    <w:rsid w:val="000F4D77"/>
    <w:rsid w:val="000F516F"/>
    <w:rsid w:val="00102BF5"/>
    <w:rsid w:val="0011403A"/>
    <w:rsid w:val="0012701C"/>
    <w:rsid w:val="00131691"/>
    <w:rsid w:val="00136D2B"/>
    <w:rsid w:val="00146989"/>
    <w:rsid w:val="00147A01"/>
    <w:rsid w:val="00150121"/>
    <w:rsid w:val="00153ED8"/>
    <w:rsid w:val="0015522D"/>
    <w:rsid w:val="00163262"/>
    <w:rsid w:val="00171AE8"/>
    <w:rsid w:val="00171B4C"/>
    <w:rsid w:val="00171DB1"/>
    <w:rsid w:val="00172083"/>
    <w:rsid w:val="00173795"/>
    <w:rsid w:val="00185D71"/>
    <w:rsid w:val="0018748A"/>
    <w:rsid w:val="0018768A"/>
    <w:rsid w:val="00187818"/>
    <w:rsid w:val="00192F5A"/>
    <w:rsid w:val="00197493"/>
    <w:rsid w:val="001A1F5D"/>
    <w:rsid w:val="001B3291"/>
    <w:rsid w:val="001B32A7"/>
    <w:rsid w:val="001D3236"/>
    <w:rsid w:val="001E256B"/>
    <w:rsid w:val="001E7ED7"/>
    <w:rsid w:val="001F0F7E"/>
    <w:rsid w:val="001F492F"/>
    <w:rsid w:val="00204C9B"/>
    <w:rsid w:val="00224992"/>
    <w:rsid w:val="0022606D"/>
    <w:rsid w:val="00230F81"/>
    <w:rsid w:val="00233784"/>
    <w:rsid w:val="00240C21"/>
    <w:rsid w:val="00256045"/>
    <w:rsid w:val="00260AE7"/>
    <w:rsid w:val="0026622C"/>
    <w:rsid w:val="002A30C6"/>
    <w:rsid w:val="002A5081"/>
    <w:rsid w:val="002C3AD1"/>
    <w:rsid w:val="002D3FFA"/>
    <w:rsid w:val="002D7209"/>
    <w:rsid w:val="002E6538"/>
    <w:rsid w:val="002E6EA6"/>
    <w:rsid w:val="002F4EE8"/>
    <w:rsid w:val="003042C5"/>
    <w:rsid w:val="00316B69"/>
    <w:rsid w:val="0035388F"/>
    <w:rsid w:val="00383902"/>
    <w:rsid w:val="003851D3"/>
    <w:rsid w:val="00390B1A"/>
    <w:rsid w:val="003A15BA"/>
    <w:rsid w:val="003A487C"/>
    <w:rsid w:val="003B3B18"/>
    <w:rsid w:val="003B7F6A"/>
    <w:rsid w:val="003C1BBC"/>
    <w:rsid w:val="003F6316"/>
    <w:rsid w:val="00402397"/>
    <w:rsid w:val="004034A0"/>
    <w:rsid w:val="0041395D"/>
    <w:rsid w:val="00413CE1"/>
    <w:rsid w:val="00454A14"/>
    <w:rsid w:val="00455D50"/>
    <w:rsid w:val="00475C84"/>
    <w:rsid w:val="0048491B"/>
    <w:rsid w:val="00492487"/>
    <w:rsid w:val="004B3818"/>
    <w:rsid w:val="004B430C"/>
    <w:rsid w:val="004D0872"/>
    <w:rsid w:val="004D3BAE"/>
    <w:rsid w:val="004E3CD2"/>
    <w:rsid w:val="004E59A2"/>
    <w:rsid w:val="004E5AEA"/>
    <w:rsid w:val="00502168"/>
    <w:rsid w:val="005113E1"/>
    <w:rsid w:val="005136E7"/>
    <w:rsid w:val="00515450"/>
    <w:rsid w:val="005168FC"/>
    <w:rsid w:val="0052437A"/>
    <w:rsid w:val="00557778"/>
    <w:rsid w:val="005712DE"/>
    <w:rsid w:val="00576C6E"/>
    <w:rsid w:val="005849AC"/>
    <w:rsid w:val="00592CB4"/>
    <w:rsid w:val="00593EE3"/>
    <w:rsid w:val="005A0085"/>
    <w:rsid w:val="005A1517"/>
    <w:rsid w:val="005A76FC"/>
    <w:rsid w:val="005B15E0"/>
    <w:rsid w:val="005C4413"/>
    <w:rsid w:val="005C4713"/>
    <w:rsid w:val="005D7CA3"/>
    <w:rsid w:val="005E0AA3"/>
    <w:rsid w:val="005E32CD"/>
    <w:rsid w:val="005F4BC0"/>
    <w:rsid w:val="006007CD"/>
    <w:rsid w:val="00600A21"/>
    <w:rsid w:val="00603662"/>
    <w:rsid w:val="006421FE"/>
    <w:rsid w:val="00643281"/>
    <w:rsid w:val="00652899"/>
    <w:rsid w:val="00652CF8"/>
    <w:rsid w:val="00652F7C"/>
    <w:rsid w:val="00670E2D"/>
    <w:rsid w:val="00677756"/>
    <w:rsid w:val="006827EB"/>
    <w:rsid w:val="00686CD5"/>
    <w:rsid w:val="0068735A"/>
    <w:rsid w:val="00695685"/>
    <w:rsid w:val="006A1DFD"/>
    <w:rsid w:val="006A5632"/>
    <w:rsid w:val="006D24D8"/>
    <w:rsid w:val="006E59DB"/>
    <w:rsid w:val="006F08BE"/>
    <w:rsid w:val="006F7047"/>
    <w:rsid w:val="007019A3"/>
    <w:rsid w:val="00725593"/>
    <w:rsid w:val="0073283A"/>
    <w:rsid w:val="00734A3D"/>
    <w:rsid w:val="00744521"/>
    <w:rsid w:val="00751C19"/>
    <w:rsid w:val="00756C0E"/>
    <w:rsid w:val="0076216A"/>
    <w:rsid w:val="0077035A"/>
    <w:rsid w:val="00772627"/>
    <w:rsid w:val="00784CE5"/>
    <w:rsid w:val="00787D4D"/>
    <w:rsid w:val="007979DE"/>
    <w:rsid w:val="007A42BB"/>
    <w:rsid w:val="007B0E78"/>
    <w:rsid w:val="007B2516"/>
    <w:rsid w:val="007C356C"/>
    <w:rsid w:val="007D08E1"/>
    <w:rsid w:val="007E5419"/>
    <w:rsid w:val="007E64D2"/>
    <w:rsid w:val="007F1684"/>
    <w:rsid w:val="007F2F8D"/>
    <w:rsid w:val="007F5D82"/>
    <w:rsid w:val="0081019B"/>
    <w:rsid w:val="00821613"/>
    <w:rsid w:val="00821F79"/>
    <w:rsid w:val="00835292"/>
    <w:rsid w:val="008418A7"/>
    <w:rsid w:val="00851A55"/>
    <w:rsid w:val="00854344"/>
    <w:rsid w:val="00880C8B"/>
    <w:rsid w:val="00883F04"/>
    <w:rsid w:val="008863E8"/>
    <w:rsid w:val="008927D8"/>
    <w:rsid w:val="0089280F"/>
    <w:rsid w:val="008B530E"/>
    <w:rsid w:val="008B561B"/>
    <w:rsid w:val="008C2668"/>
    <w:rsid w:val="008F7167"/>
    <w:rsid w:val="009101A6"/>
    <w:rsid w:val="0092122B"/>
    <w:rsid w:val="00934A28"/>
    <w:rsid w:val="00940836"/>
    <w:rsid w:val="00946FEA"/>
    <w:rsid w:val="009526CA"/>
    <w:rsid w:val="00965BDC"/>
    <w:rsid w:val="00975BC0"/>
    <w:rsid w:val="009842AC"/>
    <w:rsid w:val="00994D45"/>
    <w:rsid w:val="00996F9B"/>
    <w:rsid w:val="009A4236"/>
    <w:rsid w:val="009B0A3C"/>
    <w:rsid w:val="009C2A66"/>
    <w:rsid w:val="009C46FB"/>
    <w:rsid w:val="009C5122"/>
    <w:rsid w:val="009D50A6"/>
    <w:rsid w:val="009F0A20"/>
    <w:rsid w:val="009F5172"/>
    <w:rsid w:val="009F593E"/>
    <w:rsid w:val="00A13671"/>
    <w:rsid w:val="00A205E4"/>
    <w:rsid w:val="00A218A0"/>
    <w:rsid w:val="00A32000"/>
    <w:rsid w:val="00A6524D"/>
    <w:rsid w:val="00A85C9B"/>
    <w:rsid w:val="00AC1B7B"/>
    <w:rsid w:val="00AD6733"/>
    <w:rsid w:val="00AE5C2A"/>
    <w:rsid w:val="00AE5F2C"/>
    <w:rsid w:val="00AE7194"/>
    <w:rsid w:val="00AF1C4E"/>
    <w:rsid w:val="00AF61AE"/>
    <w:rsid w:val="00B14166"/>
    <w:rsid w:val="00B3041E"/>
    <w:rsid w:val="00B3501A"/>
    <w:rsid w:val="00B41FC9"/>
    <w:rsid w:val="00B447E5"/>
    <w:rsid w:val="00B71D36"/>
    <w:rsid w:val="00B71FCF"/>
    <w:rsid w:val="00B80D69"/>
    <w:rsid w:val="00B907F0"/>
    <w:rsid w:val="00BA2EF3"/>
    <w:rsid w:val="00BA7EF4"/>
    <w:rsid w:val="00BB3E45"/>
    <w:rsid w:val="00BB5DE0"/>
    <w:rsid w:val="00BC0A0B"/>
    <w:rsid w:val="00BC3318"/>
    <w:rsid w:val="00BD3D06"/>
    <w:rsid w:val="00BD4137"/>
    <w:rsid w:val="00BD6CB5"/>
    <w:rsid w:val="00BD78AB"/>
    <w:rsid w:val="00BF061A"/>
    <w:rsid w:val="00BF58DE"/>
    <w:rsid w:val="00C04479"/>
    <w:rsid w:val="00C15591"/>
    <w:rsid w:val="00C21430"/>
    <w:rsid w:val="00C30937"/>
    <w:rsid w:val="00C33606"/>
    <w:rsid w:val="00C40423"/>
    <w:rsid w:val="00C426C0"/>
    <w:rsid w:val="00C440A2"/>
    <w:rsid w:val="00C467BF"/>
    <w:rsid w:val="00C47804"/>
    <w:rsid w:val="00C57866"/>
    <w:rsid w:val="00C8474B"/>
    <w:rsid w:val="00C9574C"/>
    <w:rsid w:val="00CA05CB"/>
    <w:rsid w:val="00CD4D32"/>
    <w:rsid w:val="00CE29DA"/>
    <w:rsid w:val="00CF58D4"/>
    <w:rsid w:val="00D06598"/>
    <w:rsid w:val="00D119AE"/>
    <w:rsid w:val="00D3636B"/>
    <w:rsid w:val="00D5399F"/>
    <w:rsid w:val="00D6352F"/>
    <w:rsid w:val="00D73026"/>
    <w:rsid w:val="00D73FA9"/>
    <w:rsid w:val="00D77C46"/>
    <w:rsid w:val="00D82026"/>
    <w:rsid w:val="00D861FC"/>
    <w:rsid w:val="00DA0B68"/>
    <w:rsid w:val="00DA6992"/>
    <w:rsid w:val="00DB19A9"/>
    <w:rsid w:val="00DB3B7C"/>
    <w:rsid w:val="00DB784A"/>
    <w:rsid w:val="00DB79E8"/>
    <w:rsid w:val="00DC3493"/>
    <w:rsid w:val="00DC61F8"/>
    <w:rsid w:val="00DD51A6"/>
    <w:rsid w:val="00DD6A11"/>
    <w:rsid w:val="00DF163A"/>
    <w:rsid w:val="00DF271F"/>
    <w:rsid w:val="00DF4DBA"/>
    <w:rsid w:val="00DF5CE7"/>
    <w:rsid w:val="00E136BA"/>
    <w:rsid w:val="00E16D03"/>
    <w:rsid w:val="00E43819"/>
    <w:rsid w:val="00E442B8"/>
    <w:rsid w:val="00E466D7"/>
    <w:rsid w:val="00E54282"/>
    <w:rsid w:val="00E603CF"/>
    <w:rsid w:val="00E71B22"/>
    <w:rsid w:val="00E72F2D"/>
    <w:rsid w:val="00E863F9"/>
    <w:rsid w:val="00E902FC"/>
    <w:rsid w:val="00E90D58"/>
    <w:rsid w:val="00EB1FF1"/>
    <w:rsid w:val="00EB7032"/>
    <w:rsid w:val="00F07F40"/>
    <w:rsid w:val="00F365F1"/>
    <w:rsid w:val="00F4442D"/>
    <w:rsid w:val="00F53488"/>
    <w:rsid w:val="00F54E21"/>
    <w:rsid w:val="00F5641E"/>
    <w:rsid w:val="00F66F29"/>
    <w:rsid w:val="00F729EB"/>
    <w:rsid w:val="00F90F71"/>
    <w:rsid w:val="00F9298D"/>
    <w:rsid w:val="00FA397E"/>
    <w:rsid w:val="00FA4DDC"/>
    <w:rsid w:val="00FB4681"/>
    <w:rsid w:val="00FB47E6"/>
    <w:rsid w:val="00FD5150"/>
    <w:rsid w:val="00FD677F"/>
    <w:rsid w:val="00FE30A7"/>
    <w:rsid w:val="00FE6C5F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501A"/>
    <w:pPr>
      <w:keepNext/>
      <w:ind w:left="2340" w:hanging="2340"/>
      <w:outlineLvl w:val="0"/>
    </w:pPr>
    <w:rPr>
      <w:rFonts w:ascii="Arial" w:hAnsi="Arial" w:cs="Arial"/>
      <w:b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161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B3501A"/>
    <w:pPr>
      <w:tabs>
        <w:tab w:val="num" w:pos="612"/>
      </w:tabs>
    </w:pPr>
    <w:rPr>
      <w:rFonts w:ascii="Arial" w:hAnsi="Arial" w:cs="Arial"/>
      <w:b/>
      <w:color w:val="000080"/>
      <w:sz w:val="2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1613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35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613"/>
    <w:rPr>
      <w:rFonts w:cs="Times New Roman"/>
      <w:sz w:val="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350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1613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3501A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B3501A"/>
    <w:pPr>
      <w:ind w:left="2880" w:hanging="2880"/>
    </w:pPr>
    <w:rPr>
      <w:rFonts w:ascii="Arial" w:hAnsi="Arial" w:cs="Arial"/>
      <w:b/>
      <w:color w:val="00008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21613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B350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1613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350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521"/>
    <w:rPr>
      <w:rFonts w:cs="Times New Roman"/>
      <w:sz w:val="24"/>
      <w:szCs w:val="24"/>
      <w:lang w:eastAsia="en-US"/>
    </w:rPr>
  </w:style>
  <w:style w:type="paragraph" w:customStyle="1" w:styleId="LearningOutcome">
    <w:name w:val="Learning Outcome"/>
    <w:basedOn w:val="Normal"/>
    <w:rsid w:val="00B3501A"/>
    <w:pPr>
      <w:numPr>
        <w:numId w:val="1"/>
      </w:numPr>
    </w:pPr>
    <w:rPr>
      <w:rFonts w:ascii="Arial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rsid w:val="00B3501A"/>
    <w:pPr>
      <w:numPr>
        <w:ilvl w:val="1"/>
        <w:numId w:val="1"/>
      </w:numPr>
      <w:tabs>
        <w:tab w:val="clear" w:pos="792"/>
      </w:tabs>
      <w:ind w:left="432"/>
    </w:pPr>
    <w:rPr>
      <w:rFonts w:ascii="Arial" w:hAnsi="Arial" w:cs="Arial"/>
      <w:color w:val="000080"/>
      <w:sz w:val="22"/>
      <w:szCs w:val="22"/>
    </w:rPr>
  </w:style>
  <w:style w:type="table" w:styleId="TableGrid">
    <w:name w:val="Table Grid"/>
    <w:basedOn w:val="TableNormal"/>
    <w:uiPriority w:val="99"/>
    <w:rsid w:val="00B35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6036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21613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rsid w:val="001B32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B3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B3291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B3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B3291"/>
    <w:rPr>
      <w:b/>
      <w:bCs/>
    </w:rPr>
  </w:style>
  <w:style w:type="character" w:styleId="PageNumber">
    <w:name w:val="page number"/>
    <w:basedOn w:val="DefaultParagraphFont"/>
    <w:uiPriority w:val="99"/>
    <w:rsid w:val="00592CB4"/>
    <w:rPr>
      <w:rFonts w:cs="Times New Roman"/>
    </w:rPr>
  </w:style>
  <w:style w:type="paragraph" w:customStyle="1" w:styleId="Default">
    <w:name w:val="Default"/>
    <w:rsid w:val="005C44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lmaz\Local%20Settings\Temporary%20Internet%20Files\OLK2\QCA%20UNI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47C65-841B-49D6-8DF5-1D28B50D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QCA UNIT TEMPLATE.dot</Template>
  <TotalTime>16</TotalTime>
  <Pages>3</Pages>
  <Words>399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TITLE:</vt:lpstr>
    </vt:vector>
  </TitlesOfParts>
  <Company>HP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TITLE:</dc:title>
  <dc:creator>Sean McCormick</dc:creator>
  <cp:lastModifiedBy>ocn</cp:lastModifiedBy>
  <cp:revision>3</cp:revision>
  <cp:lastPrinted>2012-09-07T14:48:00Z</cp:lastPrinted>
  <dcterms:created xsi:type="dcterms:W3CDTF">2012-12-04T15:22:00Z</dcterms:created>
  <dcterms:modified xsi:type="dcterms:W3CDTF">2012-12-13T12:12:00Z</dcterms:modified>
</cp:coreProperties>
</file>